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6984"/>
            <wp:effectExtent l="0" t="0" r="3175" b="0"/>
            <wp:docPr id="1" name="Рисунок 1" descr="C:\Users\home\Desktop\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22E" w:rsidRP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-обсуждение </w:t>
      </w:r>
      <w:proofErr w:type="gramStart"/>
      <w:r w:rsidRPr="00CB322E">
        <w:rPr>
          <w:rFonts w:ascii="Times New Roman" w:eastAsia="Calibri" w:hAnsi="Times New Roman" w:cs="Times New Roman"/>
          <w:sz w:val="24"/>
          <w:szCs w:val="24"/>
        </w:rPr>
        <w:t>правил внутреннего распорядка всех участников образовательного процесса образовательной организации</w:t>
      </w:r>
      <w:proofErr w:type="gramEnd"/>
      <w:r w:rsidRPr="00CB32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22E" w:rsidRPr="00CB322E" w:rsidRDefault="00CB322E" w:rsidP="00CB322E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t>- определение численности и срока полномочий комиссии по трудовым спорам, избрание ее членов.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избрание представителей в Управляющий и Попечительский совет образовательной организации;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рассмотрение и принятие локальных актов в соответствии с уставом образовательной организации в пределах своей компетенции.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322E">
        <w:rPr>
          <w:rFonts w:ascii="Times New Roman" w:eastAsia="Calibri" w:hAnsi="Times New Roman" w:cs="Times New Roman"/>
          <w:b/>
          <w:sz w:val="24"/>
          <w:szCs w:val="24"/>
        </w:rPr>
        <w:t xml:space="preserve"> 4. Права общего собрания трудового коллектива 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Общее собрание трудового коллектива имеет право: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участвовать в управлении образовательной организации;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выходить с предложениями и заявлениями на Учредителя, в органы муниципальной и государственной власти, в общественные организации.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  <w:proofErr w:type="gramEnd"/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b/>
          <w:sz w:val="24"/>
          <w:szCs w:val="24"/>
        </w:rPr>
        <w:t xml:space="preserve"> 5. Организация деятельности общего собрания трудового коллектива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В состав общего собрания трудового коллектива входят все работники школы. Для ведения общего собрания трудового коллектива из его состава избирается председатель и секретарь. Председатель общего собрания трудового коллектива: 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организует деятельность общего собрания трудового коллектива;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информирует участников трудового коллектива о предстоящем заседании не менее чем за 15 дней до его проведения; 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организует подготовку и проведение общего собрания трудового коллектива (совместно с советом трудового коллектива и администрацией образовательной организации);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определяет повестку дня (совместно с советом трудового коллектива и администрацией образовательной организации); 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контролирует выполнение решений общего собрания трудового коллектива (совместно с советом трудового коллектива). 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Общее собрание трудового коллектива собирается не реже 2 раз в календарный год. Общее собрание трудового коллектива считается правомочным, если на нем присутствует не менее 75% членов трудового коллектива. Решения общего собрания трудового коллектива принимаются открытым голосованием. Решение общего собрания трудового коллектива считается принятым, если за него проголосовало не менее 51% присутствующих. 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 w:rsidRPr="00CB322E">
        <w:rPr>
          <w:rFonts w:ascii="Times New Roman" w:eastAsia="Calibri" w:hAnsi="Times New Roman" w:cs="Times New Roman"/>
          <w:sz w:val="24"/>
          <w:szCs w:val="24"/>
        </w:rPr>
        <w:t>обязательно к исполнению</w:t>
      </w:r>
      <w:proofErr w:type="gramEnd"/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всеми членами трудового коллектива. 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b/>
          <w:sz w:val="24"/>
          <w:szCs w:val="24"/>
        </w:rPr>
        <w:t>6. Ответственность общего собрания трудового коллектива</w:t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t>Общее собрание трудового коллектива несет ответственность</w:t>
      </w:r>
      <w:proofErr w:type="gramStart"/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– за выполнение, выполнение не в полном объеме или невыполнение закрепленных за ней задач и функций; </w:t>
      </w:r>
      <w:r w:rsidRPr="00CB32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соответствие принимаемых решений законодательству РФ, нормативно-правовым актам. 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b/>
          <w:sz w:val="24"/>
          <w:szCs w:val="24"/>
        </w:rPr>
        <w:t>7. Делопроизводство общего собрания трудового коллектива</w:t>
      </w:r>
    </w:p>
    <w:p w:rsidR="00CB322E" w:rsidRPr="00CB322E" w:rsidRDefault="00CB322E" w:rsidP="00CB322E">
      <w:pPr>
        <w:rPr>
          <w:rFonts w:ascii="Times New Roman" w:eastAsia="Calibri" w:hAnsi="Times New Roman" w:cs="Times New Roman"/>
          <w:sz w:val="24"/>
          <w:szCs w:val="24"/>
        </w:rPr>
      </w:pP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Заседания общего собрания трудового коллектива оформляются протоколом. В книге протоколов фиксируются: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дата проведения;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количественное присутствие (отсутствие) членов трудового коллектива;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повестка дня;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ход обсуждения вопросов;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предложения, рекомендации и замечания членов трудового коллектива; </w:t>
      </w:r>
      <w:r w:rsidRPr="00CB322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B322E">
        <w:rPr>
          <w:rFonts w:ascii="Times New Roman" w:eastAsia="Calibri" w:hAnsi="Times New Roman" w:cs="Times New Roman"/>
          <w:sz w:val="24"/>
          <w:szCs w:val="24"/>
        </w:rPr>
        <w:t xml:space="preserve"> решение. Протоколы подписываются председателем и секретарем собрания. Нумерация протоколов общего собрания трудового коллектива ведется от начала учебного года. Книга протоколов общего собрания трудового коллектива нумеруется постранично, прошнуровывается, скрепляется печатью образовательной организации и подписывается директором образовательной организации. </w:t>
      </w:r>
      <w:proofErr w:type="gramStart"/>
      <w:r w:rsidRPr="00CB322E">
        <w:rPr>
          <w:rFonts w:ascii="Times New Roman" w:eastAsia="Calibri" w:hAnsi="Times New Roman" w:cs="Times New Roman"/>
          <w:sz w:val="24"/>
          <w:szCs w:val="24"/>
        </w:rPr>
        <w:t>Книга протоколов общего собрания трудового коллектива хранится в делах школы и передается по акту (при смене руководителя, передаче в архив</w:t>
      </w:r>
      <w:proofErr w:type="gramEnd"/>
    </w:p>
    <w:p w:rsidR="00CB322E" w:rsidRPr="00CB322E" w:rsidRDefault="00CB322E" w:rsidP="00CB322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CB322E" w:rsidRPr="00CB322E" w:rsidRDefault="00CB322E" w:rsidP="00CB322E">
      <w:pPr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0682" w:rsidRDefault="00F60682"/>
    <w:sectPr w:rsidR="00F6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E"/>
    <w:rsid w:val="00CB322E"/>
    <w:rsid w:val="00F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3284</Characters>
  <Application>Microsoft Office Word</Application>
  <DocSecurity>0</DocSecurity>
  <Lines>27</Lines>
  <Paragraphs>7</Paragraphs>
  <ScaleCrop>false</ScaleCrop>
  <Company>Home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2016-10-18T15:12:00Z</dcterms:created>
  <dcterms:modified xsi:type="dcterms:W3CDTF">2016-10-18T15:12:00Z</dcterms:modified>
</cp:coreProperties>
</file>