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B24E3" w:rsidRDefault="000A10B7" w:rsidP="000A10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A10B7">
        <w:rPr>
          <w:rFonts w:ascii="Times New Roman" w:hAnsi="Times New Roman" w:cs="Times New Roman"/>
          <w:b/>
          <w:sz w:val="40"/>
          <w:szCs w:val="40"/>
        </w:rPr>
        <w:t>Правила безопасности для детей в Интернете</w:t>
      </w:r>
    </w:p>
    <w:p w:rsidR="00502066" w:rsidRDefault="00502066" w:rsidP="005020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02066">
        <w:rPr>
          <w:rFonts w:ascii="Times New Roman" w:hAnsi="Times New Roman" w:cs="Times New Roman"/>
          <w:sz w:val="32"/>
          <w:szCs w:val="32"/>
        </w:rPr>
        <w:t>В нашу жизнь активно вошли новые технологии: мобильная связь, Интернет, компьютерные игры.</w:t>
      </w:r>
    </w:p>
    <w:p w:rsidR="00B87E24" w:rsidRDefault="00502066" w:rsidP="0050206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02066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502066">
        <w:rPr>
          <w:rFonts w:ascii="Times New Roman" w:hAnsi="Times New Roman" w:cs="Times New Roman"/>
          <w:b/>
          <w:i/>
          <w:sz w:val="32"/>
          <w:szCs w:val="32"/>
        </w:rPr>
        <w:t>Интернет</w:t>
      </w:r>
      <w:r w:rsidRPr="00502066">
        <w:rPr>
          <w:rFonts w:ascii="Times New Roman" w:hAnsi="Times New Roman" w:cs="Times New Roman"/>
          <w:i/>
          <w:sz w:val="32"/>
          <w:szCs w:val="32"/>
        </w:rPr>
        <w:t xml:space="preserve"> – это интересная и полезная вещь, если им правильно пользоваться, но в виртуальном мире </w:t>
      </w:r>
      <w:r w:rsidR="003D4450">
        <w:rPr>
          <w:rFonts w:ascii="Times New Roman" w:hAnsi="Times New Roman" w:cs="Times New Roman"/>
          <w:i/>
          <w:sz w:val="32"/>
          <w:szCs w:val="32"/>
        </w:rPr>
        <w:t>тебя</w:t>
      </w:r>
      <w:r w:rsidRPr="00502066">
        <w:rPr>
          <w:rFonts w:ascii="Times New Roman" w:hAnsi="Times New Roman" w:cs="Times New Roman"/>
          <w:i/>
          <w:sz w:val="32"/>
          <w:szCs w:val="32"/>
        </w:rPr>
        <w:t xml:space="preserve"> подстерегает множество опасностей. Поэтому необходимо знать основные правила пользования Интернетом и стараться соблюдать их.</w:t>
      </w:r>
    </w:p>
    <w:tbl>
      <w:tblPr>
        <w:tblStyle w:val="a3"/>
        <w:tblW w:w="10389" w:type="dxa"/>
        <w:jc w:val="center"/>
        <w:tblLayout w:type="fixed"/>
        <w:tblLook w:val="04A0" w:firstRow="1" w:lastRow="0" w:firstColumn="1" w:lastColumn="0" w:noHBand="0" w:noVBand="1"/>
      </w:tblPr>
      <w:tblGrid>
        <w:gridCol w:w="5263"/>
        <w:gridCol w:w="5126"/>
      </w:tblGrid>
      <w:tr w:rsidR="000A10B7" w:rsidTr="003D4450">
        <w:trPr>
          <w:trHeight w:val="4400"/>
          <w:jc w:val="center"/>
        </w:trPr>
        <w:tc>
          <w:tcPr>
            <w:tcW w:w="5263" w:type="dxa"/>
          </w:tcPr>
          <w:p w:rsidR="000A10B7" w:rsidRDefault="000A10B7" w:rsidP="000A10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631C05" wp14:editId="3A36AAF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12065</wp:posOffset>
                  </wp:positionV>
                  <wp:extent cx="3286760" cy="2616200"/>
                  <wp:effectExtent l="0" t="0" r="8890" b="0"/>
                  <wp:wrapTight wrapText="bothSides">
                    <wp:wrapPolygon edited="0">
                      <wp:start x="0" y="0"/>
                      <wp:lineTo x="0" y="21390"/>
                      <wp:lineTo x="21533" y="21390"/>
                      <wp:lineTo x="21533" y="0"/>
                      <wp:lineTo x="0" y="0"/>
                    </wp:wrapPolygon>
                  </wp:wrapTight>
                  <wp:docPr id="1" name="Рисунок 1" descr="http://www.primorye24.ru/uploads/posts/2012-06/thumbs/1339656813_6_0220qvdueybprtrogmsh2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imorye24.ru/uploads/posts/2012-06/thumbs/1339656813_6_0220qvdueybprtrogmsh2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0A10B7" w:rsidRPr="003D4450" w:rsidRDefault="000A10B7" w:rsidP="00712203">
            <w:pPr>
              <w:spacing w:before="75" w:after="75"/>
              <w:ind w:left="-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5C577E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Поступай  и пиши в Сети так, как поступил бы в реальной жизни и как хотел бы, чтобы поступали с тобой.</w:t>
            </w:r>
          </w:p>
          <w:p w:rsidR="000A10B7" w:rsidRPr="003D4450" w:rsidRDefault="00187000" w:rsidP="00712203">
            <w:pPr>
              <w:spacing w:before="75" w:after="75"/>
              <w:ind w:left="-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се, что сделаешь в Интернете,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иметь  последствия в реальной жизни. Анонимность в Интернете не гарантирует, что любые поступки сойдут с рук. Вычислить человека по его виртуальным следам (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Cookies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мак-адрес) не так уж сложно. </w:t>
            </w:r>
          </w:p>
          <w:p w:rsidR="005C577E" w:rsidRPr="003D4450" w:rsidRDefault="005C577E" w:rsidP="00712203">
            <w:pPr>
              <w:spacing w:before="75" w:after="75"/>
              <w:ind w:left="-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Уважай своих собеседников и чужую собственность в Интернете, за ними стоят настоящие люди и реальный труд.</w:t>
            </w:r>
          </w:p>
          <w:p w:rsidR="00EC725F" w:rsidRDefault="005C577E" w:rsidP="00EC725F">
            <w:pPr>
              <w:spacing w:before="75" w:after="75"/>
              <w:ind w:left="-3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Помни, ты общаешься не с абстрактным</w:t>
            </w:r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ником, а с человеком, у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материалов, находящихся в Сети, есть авторы и хозяева.</w:t>
            </w:r>
          </w:p>
        </w:tc>
      </w:tr>
      <w:tr w:rsidR="000A10B7" w:rsidTr="003D4450">
        <w:trPr>
          <w:trHeight w:val="5033"/>
          <w:jc w:val="center"/>
        </w:trPr>
        <w:tc>
          <w:tcPr>
            <w:tcW w:w="5263" w:type="dxa"/>
          </w:tcPr>
          <w:p w:rsidR="005C577E" w:rsidRPr="003D4450" w:rsidRDefault="005C577E" w:rsidP="00712203">
            <w:pPr>
              <w:spacing w:before="75" w:after="75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 сохраняй на своем компьютере неизвестные файлы, не переходи по ссылкам от незнакомцев, какими бы заманчивыми они </w:t>
            </w:r>
            <w:r w:rsidR="00187000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тебе не казались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A10B7" w:rsidRPr="003D4450" w:rsidRDefault="00187000" w:rsidP="00712203">
            <w:pPr>
              <w:spacing w:before="75"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Такая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ссылка может оказаться вирусом, «трояном»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вредоносным сайтом, подстрекающим пользователя к самоубийству</w:t>
            </w:r>
            <w:r w:rsid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экстремизму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80 % ссылок, присылаемых незнакомцами,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являются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рекламой,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 - вредоносными объектами.</w:t>
            </w:r>
            <w:r w:rsidR="000A10B7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0A7C" w:rsidRPr="003D4450" w:rsidRDefault="00CF0A7C" w:rsidP="00712203">
            <w:pPr>
              <w:spacing w:before="75" w:after="75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Обязательно установи антивирусную программу и регулярно обновляй </w:t>
            </w:r>
            <w:r w:rsidR="00EC725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ее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F0A7C" w:rsidRDefault="00CF0A7C" w:rsidP="00712203">
            <w:pPr>
              <w:spacing w:before="75" w:after="7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Необновленные и устаревшие базы не могут гарантировать стопроцентную защиту от вредоносных вирусов, поэтому антивирусу необходимо как можно чаще получать информацию о методах борьбы с ними.</w:t>
            </w:r>
          </w:p>
        </w:tc>
        <w:tc>
          <w:tcPr>
            <w:tcW w:w="5126" w:type="dxa"/>
          </w:tcPr>
          <w:p w:rsidR="000A10B7" w:rsidRDefault="000A10B7" w:rsidP="000A10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B1DC8F" wp14:editId="1A672B7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76835</wp:posOffset>
                  </wp:positionV>
                  <wp:extent cx="3022600" cy="2854960"/>
                  <wp:effectExtent l="0" t="0" r="6350" b="2540"/>
                  <wp:wrapTight wrapText="bothSides">
                    <wp:wrapPolygon edited="0">
                      <wp:start x="0" y="0"/>
                      <wp:lineTo x="0" y="21475"/>
                      <wp:lineTo x="21509" y="21475"/>
                      <wp:lineTo x="21509" y="0"/>
                      <wp:lineTo x="0" y="0"/>
                    </wp:wrapPolygon>
                  </wp:wrapTight>
                  <wp:docPr id="2" name="Рисунок 2" descr="http://trud-ost.ru/wp-content/uploads/2012/05/%D0%98%D0%BD%D1%82%D0%B5%D1%80%D0%BD%D0%B5%D1%82-450x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ud-ost.ru/wp-content/uploads/2012/05/%D0%98%D0%BD%D1%82%D0%B5%D1%80%D0%BD%D0%B5%D1%82-450x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0B7" w:rsidTr="00EC725F">
        <w:trPr>
          <w:jc w:val="center"/>
        </w:trPr>
        <w:tc>
          <w:tcPr>
            <w:tcW w:w="5263" w:type="dxa"/>
          </w:tcPr>
          <w:p w:rsidR="000A10B7" w:rsidRDefault="000A10B7" w:rsidP="000A10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82B6650" wp14:editId="5400BA7E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403860</wp:posOffset>
                  </wp:positionV>
                  <wp:extent cx="3343275" cy="2771775"/>
                  <wp:effectExtent l="0" t="0" r="9525" b="9525"/>
                  <wp:wrapTight wrapText="bothSides">
                    <wp:wrapPolygon edited="0">
                      <wp:start x="0" y="0"/>
                      <wp:lineTo x="0" y="21526"/>
                      <wp:lineTo x="21538" y="21526"/>
                      <wp:lineTo x="21538" y="0"/>
                      <wp:lineTo x="0" y="0"/>
                    </wp:wrapPolygon>
                  </wp:wrapTight>
                  <wp:docPr id="3" name="Рисунок 3" descr="http://scienceblog.ru/wp-content/uploads/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enceblog.ru/wp-content/uploads/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0A10B7" w:rsidRPr="003D4450" w:rsidRDefault="000A10B7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C725F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    </w:t>
            </w:r>
            <w:r w:rsidR="00CF0A7C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запускай неизвестные файлы.</w:t>
            </w:r>
          </w:p>
          <w:p w:rsidR="00CF0A7C" w:rsidRPr="003D4450" w:rsidRDefault="00CF0A7C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старый, но по–прежнему, актуальный. Велика вероятность, что файл с таким разрешением является вирусом или «трояном».</w:t>
            </w:r>
          </w:p>
          <w:p w:rsidR="00CF0A7C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CF0A7C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Старайся давать как можно меньше информации о себе в Интернете </w:t>
            </w:r>
            <w:r w:rsidR="00CF0A7C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90 </w:t>
            </w:r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мошенничеств происходят из</w:t>
            </w:r>
            <w:r w:rsidR="00CF0A7C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–за утечки информации по вине пользователя.</w:t>
            </w:r>
          </w:p>
          <w:p w:rsidR="00CF0A7C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CF0A7C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Будь острожен при общении с незнакомыми людьми.</w:t>
            </w:r>
          </w:p>
          <w:p w:rsidR="00CF0A7C" w:rsidRDefault="007D319F" w:rsidP="003D4450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Ничто не мешает 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преступнику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назваться в чатах юной девушкой и заводить знакомства со «сверстниками». Опросы показывают, что каждый пятый пользователь Сети выда</w:t>
            </w:r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за другого человека.</w:t>
            </w:r>
          </w:p>
        </w:tc>
      </w:tr>
      <w:tr w:rsidR="000A10B7" w:rsidTr="003D4450">
        <w:trPr>
          <w:trHeight w:val="5043"/>
          <w:jc w:val="center"/>
        </w:trPr>
        <w:tc>
          <w:tcPr>
            <w:tcW w:w="5263" w:type="dxa"/>
          </w:tcPr>
          <w:p w:rsidR="007D319F" w:rsidRPr="003D4450" w:rsidRDefault="000A10B7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Тщательно обдумай, какую информа</w:t>
            </w:r>
            <w:r w:rsidR="00187000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цию о себе загружать в Интернет.</w:t>
            </w:r>
          </w:p>
          <w:p w:rsidR="000A10B7" w:rsidRPr="003D4450" w:rsidRDefault="00187000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сообщай, как тебя зовут в реальности, используй псевдонимы. </w:t>
            </w:r>
            <w:r w:rsidR="007D319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 не указывай личную информацию (номер мобильного телефона, адрес электронной почты, домашний адрес, свое фото).</w:t>
            </w:r>
          </w:p>
          <w:p w:rsidR="007D319F" w:rsidRPr="003D4450" w:rsidRDefault="00712203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Осторожно подходи к выбору друзей</w:t>
            </w:r>
            <w:r w:rsidR="007D319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принимай все заявки подряд для количества.</w:t>
            </w:r>
          </w:p>
          <w:p w:rsidR="007D319F" w:rsidRPr="003D4450" w:rsidRDefault="00712203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открывай доступ к своим личным страничкам незнакомым людям.</w:t>
            </w:r>
          </w:p>
          <w:p w:rsidR="003D4450" w:rsidRDefault="007D319F" w:rsidP="003D4450">
            <w:pPr>
              <w:spacing w:before="75" w:after="75"/>
              <w:ind w:left="7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люди, которые специально заходят в Интеренет с целью сбора информации, а затем используют ее для киберпреследования или подготовки преступления. Чем меньше в Интернете о тебе информации, тем безопаснее для тебя.</w:t>
            </w:r>
          </w:p>
        </w:tc>
        <w:tc>
          <w:tcPr>
            <w:tcW w:w="5126" w:type="dxa"/>
          </w:tcPr>
          <w:p w:rsidR="000A10B7" w:rsidRDefault="00B87E24" w:rsidP="000A10B7">
            <w:pPr>
              <w:spacing w:before="75" w:after="75"/>
              <w:ind w:left="7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BDADF18" wp14:editId="76AD877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3093720" cy="2717800"/>
                  <wp:effectExtent l="0" t="0" r="0" b="6350"/>
                  <wp:wrapTight wrapText="bothSides">
                    <wp:wrapPolygon edited="0">
                      <wp:start x="0" y="0"/>
                      <wp:lineTo x="0" y="21499"/>
                      <wp:lineTo x="21414" y="21499"/>
                      <wp:lineTo x="21414" y="0"/>
                      <wp:lineTo x="0" y="0"/>
                    </wp:wrapPolygon>
                  </wp:wrapTight>
                  <wp:docPr id="5" name="Рисунок 5" descr="https://encrypted-tbn1.gstatic.com/images?q=tbn:ANd9GcSk9jGY_SzknGgUbQtqs14U6TlEBG-X69XZNpWMenKxnLGD9S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Sk9jGY_SzknGgUbQtqs14U6TlEBG-X69XZNpWMenKxnLGD9S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EA7" w:rsidTr="00EC725F">
        <w:trPr>
          <w:jc w:val="center"/>
        </w:trPr>
        <w:tc>
          <w:tcPr>
            <w:tcW w:w="5263" w:type="dxa"/>
          </w:tcPr>
          <w:p w:rsidR="009F4EA7" w:rsidRDefault="009F4EA7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9D6D650" wp14:editId="21E89355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-8091805</wp:posOffset>
                  </wp:positionV>
                  <wp:extent cx="2379345" cy="2379345"/>
                  <wp:effectExtent l="0" t="0" r="1905" b="1905"/>
                  <wp:wrapTight wrapText="bothSides">
                    <wp:wrapPolygon edited="0">
                      <wp:start x="0" y="0"/>
                      <wp:lineTo x="0" y="21444"/>
                      <wp:lineTo x="21444" y="21444"/>
                      <wp:lineTo x="21444" y="0"/>
                      <wp:lineTo x="0" y="0"/>
                    </wp:wrapPolygon>
                  </wp:wrapTight>
                  <wp:docPr id="6" name="Рисунок 6" descr="http://tbn-tv.ru/rodnoy/files/2012/06/%D0%BD%D0%B0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-tv.ru/rodnoy/files/2012/06/%D0%BD%D0%B0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237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9F4EA7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Если тебя что – то тревожит или смущает в общении  </w:t>
            </w: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с интеренет – собеседником, расскажи </w:t>
            </w:r>
            <w:r w:rsidR="00187000"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об этом </w:t>
            </w: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своим родителям.</w:t>
            </w:r>
          </w:p>
          <w:p w:rsidR="00712203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Родители плохого не посоветуют. Вместе вы справитесь с любыми сложными ситуациями и избавитесь от киберпреследователей.</w:t>
            </w:r>
          </w:p>
          <w:p w:rsidR="00712203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Если ты столкнулся в Сети с негативной информацией,</w:t>
            </w:r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сообщи об этом на «горячую линию» по борьбе с противоправным контентом в Интернете.</w:t>
            </w:r>
          </w:p>
          <w:p w:rsidR="00712203" w:rsidRPr="00712203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«Горячая линия» Центра безопасного Интернета в России (</w:t>
            </w:r>
            <w:hyperlink r:id="rId17" w:history="1"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www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saferunet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приложит все усилия для того, чтобы противоправный контент был удален или закрыт.</w:t>
            </w:r>
          </w:p>
        </w:tc>
      </w:tr>
    </w:tbl>
    <w:p w:rsidR="000A10B7" w:rsidRDefault="000A10B7" w:rsidP="000A10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A10B7" w:rsidSect="00CF0A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7613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51B7307D"/>
    <w:multiLevelType w:val="multilevel"/>
    <w:tmpl w:val="B6FEE0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B7"/>
    <w:rsid w:val="000A10B7"/>
    <w:rsid w:val="001708A5"/>
    <w:rsid w:val="00187000"/>
    <w:rsid w:val="00285A1A"/>
    <w:rsid w:val="002E1F14"/>
    <w:rsid w:val="003D4450"/>
    <w:rsid w:val="00502066"/>
    <w:rsid w:val="00564C3F"/>
    <w:rsid w:val="005C577E"/>
    <w:rsid w:val="00681900"/>
    <w:rsid w:val="00712203"/>
    <w:rsid w:val="007D319F"/>
    <w:rsid w:val="009F4EA7"/>
    <w:rsid w:val="00B87E24"/>
    <w:rsid w:val="00CF0A7C"/>
    <w:rsid w:val="00EB24E3"/>
    <w:rsid w:val="00EC725F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imorye24.ru/uploads/posts/2012-06/thumbs/1339656813_6_0220qvdueybprtrogmsh20820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scienceblog.ru/wp-content/uploads/322.jpg" TargetMode="External"/><Relationship Id="rId17" Type="http://schemas.openxmlformats.org/officeDocument/2006/relationships/hyperlink" Target="http://www.saferunet.ru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bn-tv.ru/rodnoy/files/2012/06/%D0%BD%D0%B0%D1%8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http://trud-ost.ru/wp-content/uploads/2012/05/%D0%98%D0%BD%D1%82%D0%B5%D1%80%D0%BD%D0%B5%D1%82-450x318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https://encrypted-tbn1.gstatic.com/images?q=tbn:ANd9GcSk9jGY_SzknGgUbQtqs14U6TlEBG-X69XZNpWMenKxnLGD9S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B7AE-189B-4AB5-8398-52306843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home</cp:lastModifiedBy>
  <cp:revision>2</cp:revision>
  <cp:lastPrinted>2017-02-06T10:32:00Z</cp:lastPrinted>
  <dcterms:created xsi:type="dcterms:W3CDTF">2017-02-10T06:23:00Z</dcterms:created>
  <dcterms:modified xsi:type="dcterms:W3CDTF">2017-02-10T06:23:00Z</dcterms:modified>
</cp:coreProperties>
</file>