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8" w:rsidRDefault="00C40998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Цель курса </w:t>
      </w:r>
      <w:r w:rsidRPr="00BE3549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BE3549">
        <w:rPr>
          <w:rFonts w:ascii="Times New Roman" w:hAnsi="Times New Roman" w:cs="Times New Roman"/>
          <w:sz w:val="24"/>
          <w:szCs w:val="24"/>
        </w:rPr>
        <w:t> изучения курса «Основы духовно-нравственной культуры народов России»: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lastRenderedPageBreak/>
        <w:t>- развивать представления о значении нравственных норм;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изучить базовые принципы духовной </w:t>
      </w:r>
      <w:r w:rsidRPr="00BE3549">
        <w:rPr>
          <w:rFonts w:ascii="Times New Roman" w:hAnsi="Times New Roman" w:cs="Times New Roman"/>
          <w:sz w:val="24"/>
          <w:szCs w:val="24"/>
        </w:rPr>
        <w:t>культуры российского народа;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обобщить знания о духовной культуре и морали;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развивать способности к общению;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формировать этическое самосознание;</w:t>
      </w:r>
    </w:p>
    <w:p w:rsidR="00AA3D22" w:rsidRPr="00BE3549" w:rsidRDefault="00AA3D22" w:rsidP="00AA3D22">
      <w:pPr>
        <w:pStyle w:val="a5"/>
        <w:jc w:val="both"/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3549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способствовать укреплению духовного единства многонационального народа России; 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Style w:val="apple-tab-spa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воспитывать толерантность, взаимоуважение к традициям, культуре и нормам    нравственного поведения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BE3549" w:rsidRDefault="00AA3D22" w:rsidP="00AA3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«Основы духовно-нравственной культуры народов России»</w:t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  <w:r w:rsidRPr="00BE35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«Основы духовно-нравственной культуры народов России» (личностные и метапредметные).</w:t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 результаты.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E3549">
        <w:rPr>
          <w:rStyle w:val="dash041e005f0431005f044b005f0447005f043d005f044b005f0439005f005fchar1char1"/>
        </w:rPr>
        <w:t>интериоризация</w:t>
      </w:r>
      <w:proofErr w:type="spellEnd"/>
      <w:r w:rsidRPr="00BE3549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E3549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proofErr w:type="spellStart"/>
      <w:r w:rsidRPr="00BE3549">
        <w:rPr>
          <w:rStyle w:val="dash041e005f0431005f044b005f0447005f043d005f044b005f0439005f005fchar1char1"/>
        </w:rPr>
        <w:t>сформированность</w:t>
      </w:r>
      <w:proofErr w:type="spellEnd"/>
      <w:r w:rsidRPr="00BE3549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E3549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E3549">
        <w:rPr>
          <w:rStyle w:val="dash041e005f0431005f044b005f0447005f043d005f044b005f0439005f005fchar1char1"/>
        </w:rPr>
        <w:t>конвенционирования</w:t>
      </w:r>
      <w:proofErr w:type="spellEnd"/>
      <w:r w:rsidRPr="00BE3549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BE3549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BE3549">
        <w:rPr>
          <w:rStyle w:val="dash041e005f0431005f044b005f0447005f043d005f044b005f0439005f005fchar1char1"/>
        </w:rPr>
        <w:t xml:space="preserve"> </w:t>
      </w:r>
      <w:proofErr w:type="gramStart"/>
      <w:r w:rsidRPr="00BE3549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E3549">
        <w:rPr>
          <w:rStyle w:val="dash041e005f0431005f044b005f0447005f043d005f044b005f0439005f005fchar1char1"/>
        </w:rPr>
        <w:t>интериоризация</w:t>
      </w:r>
      <w:proofErr w:type="spellEnd"/>
      <w:r w:rsidRPr="00BE3549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BE3549">
        <w:rPr>
          <w:rStyle w:val="dash041e005f0431005f044b005f0447005f043d005f044b005f0439005f005fchar1char1"/>
        </w:rPr>
        <w:t>интериоризация</w:t>
      </w:r>
      <w:proofErr w:type="spellEnd"/>
      <w:r w:rsidRPr="00BE3549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A3D22" w:rsidRPr="00BE3549" w:rsidRDefault="00AA3D22" w:rsidP="00AA3D22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BE3549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E3549">
        <w:rPr>
          <w:rStyle w:val="dash041e005f0431005f044b005f0447005f043d005f044b005f0439005f005fchar1char1"/>
        </w:rPr>
        <w:t>сформированность</w:t>
      </w:r>
      <w:proofErr w:type="spellEnd"/>
      <w:r w:rsidRPr="00BE3549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E3549">
        <w:rPr>
          <w:rStyle w:val="dash041e005f0431005f044b005f0447005f043d005f044b005f0439005f005fchar1char1"/>
        </w:rPr>
        <w:t>выраженной</w:t>
      </w:r>
      <w:proofErr w:type="gramEnd"/>
      <w:r w:rsidRPr="00BE3549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E3549">
        <w:rPr>
          <w:rStyle w:val="dash041e005f0431005f044b005f0447005f043d005f044b005f0439005f005fchar1char1"/>
        </w:rPr>
        <w:t>сформированность</w:t>
      </w:r>
      <w:proofErr w:type="spellEnd"/>
      <w:r w:rsidRPr="00BE3549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Метапредметные результаты (регулятивные, познавательные, коммуникативные).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3549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 w:rsidRPr="00BE3549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BE3549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E3549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BE3549">
        <w:rPr>
          <w:rFonts w:ascii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BE3549">
        <w:rPr>
          <w:rFonts w:ascii="Times New Roman" w:hAnsi="Times New Roman" w:cs="Times New Roman"/>
          <w:sz w:val="24"/>
          <w:szCs w:val="24"/>
          <w:lang w:eastAsia="ru-RU"/>
        </w:rPr>
        <w:t xml:space="preserve"> (регулятивные, познавательные, </w:t>
      </w:r>
      <w:proofErr w:type="spellStart"/>
      <w:r w:rsidRPr="00BE3549">
        <w:rPr>
          <w:rFonts w:ascii="Times New Roman" w:hAnsi="Times New Roman" w:cs="Times New Roman"/>
          <w:sz w:val="24"/>
          <w:szCs w:val="24"/>
          <w:lang w:eastAsia="ru-RU"/>
        </w:rPr>
        <w:t>коммуника</w:t>
      </w:r>
      <w:proofErr w:type="spellEnd"/>
      <w:r w:rsidRPr="00BE354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3549">
        <w:rPr>
          <w:rFonts w:ascii="Times New Roman" w:hAnsi="Times New Roman" w:cs="Times New Roman"/>
          <w:sz w:val="24"/>
          <w:szCs w:val="24"/>
          <w:lang w:eastAsia="ru-RU"/>
        </w:rPr>
        <w:t>тивные</w:t>
      </w:r>
      <w:proofErr w:type="spellEnd"/>
      <w:r w:rsidRPr="00BE3549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A3D22" w:rsidRPr="00BE3549" w:rsidRDefault="00AA3D22" w:rsidP="00AA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BE3549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BE354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E3549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A3D22" w:rsidRPr="00BE3549" w:rsidRDefault="00AA3D22" w:rsidP="00AA3D2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E3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549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3D22" w:rsidRPr="00BE3549" w:rsidRDefault="00AA3D22" w:rsidP="00AA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54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E354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</w:t>
      </w:r>
      <w:r w:rsidRPr="00BE3549">
        <w:rPr>
          <w:rFonts w:ascii="Times New Roman" w:hAnsi="Times New Roman" w:cs="Times New Roman"/>
          <w:sz w:val="24"/>
          <w:szCs w:val="24"/>
        </w:rPr>
        <w:lastRenderedPageBreak/>
        <w:t>причиной данного явления, выявлять причины и следствия явлений;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54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E354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E354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E3549">
        <w:rPr>
          <w:rFonts w:ascii="Times New Roman" w:hAnsi="Times New Roman" w:cs="Times New Roman"/>
          <w:sz w:val="24"/>
          <w:szCs w:val="24"/>
        </w:rPr>
        <w:t>, и наоборот;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BE354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информационный, текст </w:t>
      </w:r>
      <w:proofErr w:type="spellStart"/>
      <w:r w:rsidRPr="00BE354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BE3549">
        <w:rPr>
          <w:rFonts w:ascii="Times New Roman" w:hAnsi="Times New Roman" w:cs="Times New Roman"/>
          <w:sz w:val="24"/>
          <w:szCs w:val="24"/>
        </w:rPr>
        <w:t>);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A3D22" w:rsidRPr="00BE3549" w:rsidRDefault="00AA3D22" w:rsidP="00AA3D2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A3D22" w:rsidRPr="00BE3549" w:rsidRDefault="00AA3D22" w:rsidP="00AA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A3D22" w:rsidRPr="00BE3549" w:rsidRDefault="00AA3D22" w:rsidP="00AA3D2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A3D22" w:rsidRPr="00BE3549" w:rsidRDefault="00AA3D22" w:rsidP="00AA3D2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A3D22" w:rsidRPr="00BE3549" w:rsidRDefault="00AA3D22" w:rsidP="00AA3D2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A3D22" w:rsidRPr="00BE3549" w:rsidRDefault="00AA3D22" w:rsidP="00AA3D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A3D22" w:rsidRPr="00BE3549" w:rsidRDefault="00AA3D22" w:rsidP="00AA3D22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54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A3D22" w:rsidRPr="00BE3549" w:rsidRDefault="00AA3D22" w:rsidP="00AA3D22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3D22" w:rsidRPr="00BE3549" w:rsidRDefault="00AA3D22" w:rsidP="00AA3D22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</w:t>
      </w:r>
      <w:r w:rsidRPr="00BE3549">
        <w:rPr>
          <w:rFonts w:ascii="Times New Roman" w:hAnsi="Times New Roman" w:cs="Times New Roman"/>
          <w:sz w:val="24"/>
          <w:szCs w:val="24"/>
        </w:rPr>
        <w:lastRenderedPageBreak/>
        <w:t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3D22" w:rsidRPr="00BE3549" w:rsidRDefault="00AA3D22" w:rsidP="00AA3D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A3D22" w:rsidRPr="00BE3549" w:rsidRDefault="00AA3D22" w:rsidP="00AA3D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D22" w:rsidRPr="00AA3D22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курса «Основы духовно-нравственной культуры народов России» по итогам</w:t>
      </w:r>
      <w:proofErr w:type="gramStart"/>
      <w:r w:rsidRPr="00BE3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proofErr w:type="gramEnd"/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549">
        <w:rPr>
          <w:rFonts w:ascii="Times New Roman" w:hAnsi="Times New Roman" w:cs="Times New Roman"/>
          <w:sz w:val="24"/>
          <w:szCs w:val="24"/>
        </w:rPr>
        <w:t xml:space="preserve">- определять понятия: духовность, нравственность, культура, религия, этнос, быт, фольклор, эпос, традиции и применять их в своих суждениях, высказываниях, в беседе, в исследовательских и иных работах;   </w:t>
      </w:r>
      <w:proofErr w:type="gramEnd"/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использовать различные виды литературы (научную, художественную), карт (политические, географические, исторические, этнические, лингвистические) как источники информации о расселении и проживании народов России, местах важнейших событий её прошлого и настоящего;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проводить поиск информации, используя письменные и вещественные свидетельства;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lastRenderedPageBreak/>
        <w:t xml:space="preserve"> описывать условия существования, основные занятия, образ жизни, традиции, верования, быт, фольклор многонационального народа России;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 xml:space="preserve">- выявлять характерные черты национальных характеров народов России;  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объяснять, в чем заключались назначение и художественные достоинства предметов повседневного обихода, промыслов, фольклора, произведений искусства;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- давать оценку наиболее значительным событиям, личностям и явлениям отечественной истории и культуры.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49">
        <w:rPr>
          <w:rFonts w:ascii="Times New Roman" w:hAnsi="Times New Roman" w:cs="Times New Roman"/>
          <w:i/>
          <w:sz w:val="24"/>
          <w:szCs w:val="24"/>
        </w:rPr>
        <w:t>- давать характеристику нравственным качествами духовным ценностям русского народа и других народов России;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49">
        <w:rPr>
          <w:rFonts w:ascii="Times New Roman" w:hAnsi="Times New Roman" w:cs="Times New Roman"/>
          <w:i/>
          <w:sz w:val="24"/>
          <w:szCs w:val="24"/>
        </w:rPr>
        <w:t>- сопоставлять нравственные понятия народов России, выявляя в них общее и различия;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49">
        <w:rPr>
          <w:rFonts w:ascii="Times New Roman" w:hAnsi="Times New Roman" w:cs="Times New Roman"/>
          <w:i/>
          <w:sz w:val="24"/>
          <w:szCs w:val="24"/>
        </w:rPr>
        <w:t>- видеть проявления влияния искусства в окружающей среде;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549">
        <w:rPr>
          <w:rFonts w:ascii="Times New Roman" w:hAnsi="Times New Roman" w:cs="Times New Roman"/>
          <w:i/>
          <w:sz w:val="24"/>
          <w:szCs w:val="24"/>
        </w:rPr>
        <w:t>- высказывать суждения о значении и месте духовного и культурного наследия России в мире.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 xml:space="preserve">  Содержание курса «Основы духовно-нравственной культуры народов России»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C4099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     </w:t>
      </w:r>
      <w:r w:rsidRPr="00BE35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(34 ч.)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E3549">
        <w:rPr>
          <w:rFonts w:ascii="Times New Roman" w:hAnsi="Times New Roman" w:cs="Times New Roman"/>
          <w:spacing w:val="-7"/>
          <w:sz w:val="24"/>
          <w:szCs w:val="24"/>
        </w:rPr>
        <w:t>Введение. Что такое нравственность?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Раздел 1. Быт народов России (8 ч.) </w:t>
      </w:r>
      <w:r w:rsidRPr="00BE3549">
        <w:rPr>
          <w:rFonts w:ascii="Times New Roman" w:hAnsi="Times New Roman" w:cs="Times New Roman"/>
          <w:sz w:val="24"/>
          <w:szCs w:val="24"/>
        </w:rPr>
        <w:t>Многонациональный народ России. Быт русского народа.</w:t>
      </w:r>
      <w:r w:rsidRPr="00BE3549">
        <w:rPr>
          <w:rFonts w:ascii="Times New Roman" w:hAnsi="Times New Roman" w:cs="Times New Roman"/>
          <w:color w:val="000000"/>
          <w:sz w:val="24"/>
          <w:szCs w:val="24"/>
        </w:rPr>
        <w:t xml:space="preserve"> Быт татарского народа. </w:t>
      </w:r>
      <w:r w:rsidRPr="00BE3549">
        <w:rPr>
          <w:rFonts w:ascii="Times New Roman" w:hAnsi="Times New Roman" w:cs="Times New Roman"/>
          <w:sz w:val="24"/>
          <w:szCs w:val="24"/>
        </w:rPr>
        <w:t>Быт украинского и белорусского народов.</w:t>
      </w:r>
      <w:r w:rsidRPr="00BE3549">
        <w:rPr>
          <w:rFonts w:ascii="Times New Roman" w:hAnsi="Times New Roman" w:cs="Times New Roman"/>
          <w:color w:val="000000"/>
          <w:sz w:val="24"/>
          <w:szCs w:val="24"/>
        </w:rPr>
        <w:t xml:space="preserve"> Быт башкирского народа.</w:t>
      </w:r>
      <w:r w:rsidRPr="00BE3549">
        <w:rPr>
          <w:rFonts w:ascii="Times New Roman" w:hAnsi="Times New Roman" w:cs="Times New Roman"/>
          <w:sz w:val="24"/>
          <w:szCs w:val="24"/>
        </w:rPr>
        <w:t xml:space="preserve"> Быт народов Кавказа и Закавказья. Быт казахского народа. Быт малых народов.</w:t>
      </w:r>
    </w:p>
    <w:p w:rsidR="00AA3D22" w:rsidRPr="00BE3549" w:rsidRDefault="00AA3D22" w:rsidP="00AA3D22">
      <w:pPr>
        <w:pStyle w:val="a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Нравственность, религия и культура (8 ч.) </w:t>
      </w:r>
      <w:r w:rsidRPr="00BE3549">
        <w:rPr>
          <w:rFonts w:ascii="Times New Roman" w:hAnsi="Times New Roman" w:cs="Times New Roman"/>
          <w:sz w:val="24"/>
          <w:szCs w:val="24"/>
        </w:rPr>
        <w:t xml:space="preserve">Роль религии в формировании нравственности. История появление христианства в России. Монастыри – как духовные центры России. Особенности христианского календаря. </w:t>
      </w:r>
      <w:r w:rsidRPr="00BE3549">
        <w:rPr>
          <w:rFonts w:ascii="Times New Roman" w:hAnsi="Times New Roman" w:cs="Times New Roman"/>
          <w:color w:val="000000"/>
          <w:sz w:val="24"/>
          <w:szCs w:val="24"/>
        </w:rPr>
        <w:t xml:space="preserve">История появления ислама в России. Особенности мусульманского календаря. </w:t>
      </w:r>
      <w:r w:rsidRPr="00BE3549">
        <w:rPr>
          <w:rFonts w:ascii="Times New Roman" w:hAnsi="Times New Roman" w:cs="Times New Roman"/>
          <w:sz w:val="24"/>
          <w:szCs w:val="24"/>
        </w:rPr>
        <w:t xml:space="preserve">Возникновения буддизма в России. 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Восточный календарь и его значение.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 xml:space="preserve">Раздел 3. Культура России как выражение общих духовных ценностей её народов </w:t>
      </w: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b/>
          <w:sz w:val="24"/>
          <w:szCs w:val="24"/>
        </w:rPr>
        <w:t>(14 ч.)</w:t>
      </w:r>
      <w:r w:rsidRPr="00BE3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России как совокупность культур её народов. Герои национального эпоса разных народов России. Реальные примеры выражения патриотических чувств в истории России (Дмитрий Донской, Кузьма Минин, Иван Сусанин, Надежда Дурова и др.). Тема труда в фольклоре разных народов (сказках, легендах, пословицах). </w:t>
      </w:r>
      <w:r w:rsidRPr="00BE3549">
        <w:rPr>
          <w:rFonts w:ascii="Times New Roman" w:hAnsi="Times New Roman" w:cs="Times New Roman"/>
          <w:sz w:val="24"/>
          <w:szCs w:val="24"/>
        </w:rPr>
        <w:t xml:space="preserve">Мораль в фольклоре народов России. </w:t>
      </w:r>
      <w:r w:rsidRPr="00BE3549">
        <w:rPr>
          <w:rFonts w:ascii="Times New Roman" w:hAnsi="Times New Roman" w:cs="Times New Roman"/>
          <w:color w:val="000000"/>
          <w:sz w:val="24"/>
          <w:szCs w:val="24"/>
        </w:rPr>
        <w:t xml:space="preserve">Семейные ценности в </w:t>
      </w:r>
      <w:r w:rsidRPr="00BE3549">
        <w:rPr>
          <w:rFonts w:ascii="Times New Roman" w:hAnsi="Times New Roman" w:cs="Times New Roman"/>
          <w:sz w:val="24"/>
          <w:szCs w:val="24"/>
        </w:rPr>
        <w:t>фольклоре народов России.</w:t>
      </w:r>
      <w:r w:rsidRPr="00BE3549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труду, обычаям, вере предков. Одушевление природы нашими предками. Любовь, искренность, симпатия, взаимопомощь и поддержка – главные семейные ценности. Семья – первый трудовой коллектив. Примеры благотворительности из российской истории. Известные меценаты России. Образованность человека, его интересы, увлечения, симпатии, радости, нравственные качества личности – составляющие духовного мира. </w:t>
      </w:r>
      <w:r w:rsidRPr="00BE3549">
        <w:rPr>
          <w:rFonts w:ascii="Times New Roman" w:hAnsi="Times New Roman" w:cs="Times New Roman"/>
          <w:sz w:val="24"/>
          <w:szCs w:val="24"/>
        </w:rPr>
        <w:t>Толерантность.</w:t>
      </w: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549">
        <w:rPr>
          <w:rFonts w:ascii="Times New Roman" w:hAnsi="Times New Roman" w:cs="Times New Roman"/>
          <w:sz w:val="24"/>
          <w:szCs w:val="24"/>
        </w:rPr>
        <w:t>Контрольные работы (2). Итоговый урок.</w:t>
      </w: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C40998" w:rsidRDefault="00AA3D22" w:rsidP="00AA3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3D22" w:rsidRPr="00DD06B1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D22" w:rsidRPr="00BE3549" w:rsidRDefault="00AA3D22" w:rsidP="00AA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</w:t>
      </w:r>
    </w:p>
    <w:p w:rsidR="00AA3D22" w:rsidRPr="00BE3549" w:rsidRDefault="00AA3D22" w:rsidP="00AA3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549">
        <w:rPr>
          <w:rFonts w:ascii="Times New Roman" w:eastAsia="Calibri" w:hAnsi="Times New Roman" w:cs="Times New Roman"/>
          <w:b/>
          <w:sz w:val="24"/>
          <w:szCs w:val="24"/>
        </w:rPr>
        <w:t>34 часа (1 час в неделю)</w:t>
      </w: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X="-318" w:tblpY="1"/>
        <w:tblOverlap w:val="never"/>
        <w:tblW w:w="10031" w:type="dxa"/>
        <w:tblLook w:val="04A0"/>
      </w:tblPr>
      <w:tblGrid>
        <w:gridCol w:w="550"/>
        <w:gridCol w:w="1705"/>
        <w:gridCol w:w="7776"/>
      </w:tblGrid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</w:p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Что такое нравственность?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Многонациональный народ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Быт русского народа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 татарского народа.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Быт украинского и белорусского народов.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 башкирского народа.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Быт народов Кавказа и Закавказья.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Быт казахского народа.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Быт малых народов.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Роль религии в формировании нравственности.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История появление христианства в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Монастыри – как духовные центры России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Особенности христианского календаря.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появления ислама в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Возникновения буддизма в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Восточный календарь и его значение.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Культура России как совокупность культур её народов 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 национального эпоса разных народов России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Реальные примеры выражения патриотических чувств в истории России (Дмитрий Донской, Кузьма Минин, Иван Сусанин, Надежда Дурова и др.). 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труда в фольклоре разных народов (сказках, легендах, пословицах).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Мораль в фольклоре народов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ценности в </w:t>
            </w: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фольклоре народов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труду, обычаям, вере предков.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Одушевление природы нашими предками.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– первый трудовой коллектив.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благотворительности из российской истории. 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меценаты России.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Образованность человека, его интересы, увлечения, симпатии, радости, нравственные качества личности – составляющие духовного мира. 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Толерантность.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(№2) «Основы духовно-нравственной культуры народов России».</w:t>
            </w:r>
          </w:p>
        </w:tc>
      </w:tr>
      <w:tr w:rsidR="00AA3D22" w:rsidRPr="00BE3549" w:rsidTr="00A021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22" w:rsidRPr="00BE3549" w:rsidRDefault="00AA3D22" w:rsidP="00A021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549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D22" w:rsidRPr="00BE3549" w:rsidRDefault="00AA3D22" w:rsidP="00AA3D2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D22" w:rsidRPr="00BE3549" w:rsidRDefault="00AA3D22" w:rsidP="00AA3D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31A" w:rsidRDefault="0082631A"/>
    <w:sectPr w:rsidR="0082631A" w:rsidSect="00E8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55"/>
    <w:rsid w:val="0082631A"/>
    <w:rsid w:val="00AA3D22"/>
    <w:rsid w:val="00C40998"/>
    <w:rsid w:val="00D95C55"/>
    <w:rsid w:val="00E8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D22"/>
    <w:pPr>
      <w:ind w:left="720"/>
      <w:contextualSpacing/>
    </w:pPr>
  </w:style>
  <w:style w:type="paragraph" w:styleId="a5">
    <w:name w:val="No Spacing"/>
    <w:uiPriority w:val="1"/>
    <w:qFormat/>
    <w:rsid w:val="00AA3D22"/>
    <w:pPr>
      <w:spacing w:after="0" w:line="240" w:lineRule="auto"/>
    </w:pPr>
  </w:style>
  <w:style w:type="character" w:styleId="a6">
    <w:name w:val="Strong"/>
    <w:basedOn w:val="a0"/>
    <w:uiPriority w:val="22"/>
    <w:qFormat/>
    <w:rsid w:val="00AA3D22"/>
    <w:rPr>
      <w:b/>
      <w:bCs/>
    </w:rPr>
  </w:style>
  <w:style w:type="character" w:customStyle="1" w:styleId="apple-tab-span">
    <w:name w:val="apple-tab-span"/>
    <w:basedOn w:val="a0"/>
    <w:rsid w:val="00AA3D2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AA3D22"/>
  </w:style>
  <w:style w:type="table" w:styleId="a7">
    <w:name w:val="Table Grid"/>
    <w:basedOn w:val="a1"/>
    <w:uiPriority w:val="59"/>
    <w:rsid w:val="00AA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D22"/>
    <w:pPr>
      <w:ind w:left="720"/>
      <w:contextualSpacing/>
    </w:pPr>
  </w:style>
  <w:style w:type="paragraph" w:styleId="a5">
    <w:name w:val="No Spacing"/>
    <w:uiPriority w:val="1"/>
    <w:qFormat/>
    <w:rsid w:val="00AA3D22"/>
    <w:pPr>
      <w:spacing w:after="0" w:line="240" w:lineRule="auto"/>
    </w:pPr>
  </w:style>
  <w:style w:type="character" w:styleId="a6">
    <w:name w:val="Strong"/>
    <w:basedOn w:val="a0"/>
    <w:uiPriority w:val="22"/>
    <w:qFormat/>
    <w:rsid w:val="00AA3D22"/>
    <w:rPr>
      <w:b/>
      <w:bCs/>
    </w:rPr>
  </w:style>
  <w:style w:type="character" w:customStyle="1" w:styleId="apple-tab-span">
    <w:name w:val="apple-tab-span"/>
    <w:basedOn w:val="a0"/>
    <w:rsid w:val="00AA3D2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D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AA3D22"/>
  </w:style>
  <w:style w:type="table" w:styleId="a7">
    <w:name w:val="Table Grid"/>
    <w:basedOn w:val="a1"/>
    <w:uiPriority w:val="59"/>
    <w:rsid w:val="00AA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3940</Words>
  <Characters>22464</Characters>
  <Application>Microsoft Office Word</Application>
  <DocSecurity>0</DocSecurity>
  <Lines>187</Lines>
  <Paragraphs>52</Paragraphs>
  <ScaleCrop>false</ScaleCrop>
  <Company>CtrlSoft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home</cp:lastModifiedBy>
  <cp:revision>3</cp:revision>
  <dcterms:created xsi:type="dcterms:W3CDTF">2018-11-12T16:09:00Z</dcterms:created>
  <dcterms:modified xsi:type="dcterms:W3CDTF">2019-04-26T10:30:00Z</dcterms:modified>
</cp:coreProperties>
</file>